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FOR IMMEDIATE RELEASE</w:t>
      </w:r>
    </w:p>
    <w:p w:rsidR="00000000" w:rsidDel="00000000" w:rsidP="00000000" w:rsidRDefault="00000000" w:rsidRPr="00000000" w14:paraId="00000002">
      <w:pPr>
        <w:rPr>
          <w:highlight w:val="yellow"/>
        </w:rPr>
      </w:pPr>
      <w:r w:rsidDel="00000000" w:rsidR="00000000" w:rsidRPr="00000000">
        <w:rPr>
          <w:rtl w:val="0"/>
        </w:rPr>
        <w:t xml:space="preserve">Contact:</w:t>
        <w:br w:type="textWrapping"/>
      </w:r>
      <w:r w:rsidDel="00000000" w:rsidR="00000000" w:rsidRPr="00000000">
        <w:rPr>
          <w:highlight w:val="yellow"/>
          <w:rtl w:val="0"/>
        </w:rPr>
        <w:t xml:space="preserve">[Enter partner's contact information]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jc w:val="center"/>
        <w:rPr>
          <w:rFonts w:ascii="Avenir" w:cs="Avenir" w:eastAsia="Avenir" w:hAnsi="Avenir"/>
          <w:b w:val="1"/>
          <w:bCs w:val="1"/>
          <w:sz w:val="36"/>
          <w:szCs w:val="36"/>
        </w:rPr>
      </w:pPr>
      <w:bookmarkStart w:colFirst="0" w:colLast="0" w:name="_eplid73k1d1" w:id="0"/>
      <w:bookmarkEnd w:id="0"/>
      <w:r w:rsidDel="00000000" w:rsidR="00000000" w:rsidRPr="00000000">
        <w:rPr>
          <w:rFonts w:ascii="Avenir" w:cs="Avenir" w:eastAsia="Avenir" w:hAnsi="Avenir"/>
          <w:rtl w:val="0"/>
        </w:rPr>
        <w:t xml:space="preserve">Making Every Drop Count: Local Conservation Efforts Help Community Save Water</w:t>
      </w:r>
      <w:r w:rsidDel="00000000" w:rsidR="00000000" w:rsidRPr="00000000">
        <w:rPr>
          <w:rtl w:val="0"/>
        </w:rPr>
      </w:r>
    </w:p>
    <w:p w:rsidR="00000000" w:rsidDel="00000000" w:rsidP="00000000" w:rsidRDefault="00000000" w:rsidRPr="00000000" w14:paraId="00000005">
      <w:pPr>
        <w:spacing w:line="240" w:lineRule="auto"/>
        <w:jc w:val="center"/>
        <w:rPr>
          <w:rFonts w:ascii="Aptos" w:cs="Aptos" w:eastAsia="Aptos" w:hAnsi="Aptos"/>
          <w:sz w:val="18"/>
          <w:szCs w:val="18"/>
        </w:rPr>
      </w:pPr>
      <w:r w:rsidDel="00000000" w:rsidR="00000000" w:rsidRPr="00000000">
        <w:rPr>
          <w:rtl w:val="0"/>
        </w:rPr>
      </w:r>
    </w:p>
    <w:p w:rsidR="00000000" w:rsidDel="00000000" w:rsidP="00000000" w:rsidRDefault="00000000" w:rsidRPr="00000000" w14:paraId="00000006">
      <w:pPr>
        <w:spacing w:line="240" w:lineRule="auto"/>
        <w:jc w:val="center"/>
        <w:rPr/>
      </w:pPr>
      <w:r w:rsidDel="00000000" w:rsidR="00000000" w:rsidRPr="00000000">
        <w:rPr>
          <w:rFonts w:ascii="Calibri" w:cs="Calibri" w:eastAsia="Calibri" w:hAnsi="Calibri"/>
          <w:b w:val="1"/>
          <w:bCs w:val="1"/>
          <w:i w:val="1"/>
          <w:iCs w:val="1"/>
          <w:sz w:val="28"/>
          <w:szCs w:val="28"/>
          <w:highlight w:val="yellow"/>
          <w:rtl w:val="0"/>
        </w:rPr>
        <w:t xml:space="preserve">[Water Partner Organization]</w:t>
      </w:r>
      <w:r w:rsidDel="00000000" w:rsidR="00000000" w:rsidRPr="00000000">
        <w:rPr>
          <w:rFonts w:ascii="Calibri" w:cs="Calibri" w:eastAsia="Calibri" w:hAnsi="Calibri"/>
          <w:b w:val="1"/>
          <w:bCs w:val="1"/>
          <w:i w:val="1"/>
          <w:iCs w:val="1"/>
          <w:sz w:val="28"/>
          <w:szCs w:val="28"/>
          <w:rtl w:val="0"/>
        </w:rPr>
        <w:t xml:space="preserve"> and nonprofit Resource Central partner to help residents take simple steps toward a more waterwise Colorado</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w:t>
      </w:r>
      <w:r w:rsidDel="00000000" w:rsidR="00000000" w:rsidRPr="00000000">
        <w:rPr>
          <w:b w:val="1"/>
          <w:bCs w:val="1"/>
          <w:highlight w:val="yellow"/>
          <w:rtl w:val="0"/>
        </w:rPr>
        <w:t xml:space="preserve">PARTNER’S LOCATION</w:t>
      </w:r>
      <w:r w:rsidDel="00000000" w:rsidR="00000000" w:rsidRPr="00000000">
        <w:rPr>
          <w:b w:val="1"/>
          <w:bCs w:val="1"/>
          <w:rtl w:val="0"/>
        </w:rPr>
        <w:t xml:space="preserve">], COLO. – </w:t>
      </w:r>
      <w:r w:rsidDel="00000000" w:rsidR="00000000" w:rsidRPr="00000000">
        <w:rPr>
          <w:b w:val="1"/>
          <w:bCs w:val="1"/>
          <w:highlight w:val="yellow"/>
          <w:rtl w:val="0"/>
        </w:rPr>
        <w:t xml:space="preserve">DATE</w:t>
      </w:r>
      <w:r w:rsidDel="00000000" w:rsidR="00000000" w:rsidRPr="00000000">
        <w:rPr>
          <w:b w:val="1"/>
          <w:bCs w:val="1"/>
          <w:rtl w:val="0"/>
        </w:rPr>
        <w:t xml:space="preserve">, 2026</w:t>
      </w:r>
      <w:r w:rsidDel="00000000" w:rsidR="00000000" w:rsidRPr="00000000">
        <w:rPr>
          <w:rtl w:val="0"/>
        </w:rPr>
        <w:t xml:space="preserve"> – With water conservation top of mind during an unusually dry winter, </w:t>
      </w:r>
      <w:r w:rsidDel="00000000" w:rsidR="00000000" w:rsidRPr="00000000">
        <w:rPr>
          <w:highlight w:val="yellow"/>
          <w:rtl w:val="0"/>
        </w:rPr>
        <w:t xml:space="preserve">[Water Partner Organization]</w:t>
      </w:r>
      <w:r w:rsidDel="00000000" w:rsidR="00000000" w:rsidRPr="00000000">
        <w:rPr>
          <w:rtl w:val="0"/>
        </w:rPr>
        <w:t xml:space="preserve">, </w:t>
      </w:r>
      <w:r w:rsidDel="00000000" w:rsidR="00000000" w:rsidRPr="00000000">
        <w:rPr>
          <w:highlight w:val="yellow"/>
          <w:rtl w:val="0"/>
        </w:rPr>
        <w:t xml:space="preserve">[brief description of the organization]</w:t>
      </w:r>
      <w:r w:rsidDel="00000000" w:rsidR="00000000" w:rsidRPr="00000000">
        <w:rPr>
          <w:rtl w:val="0"/>
        </w:rPr>
        <w:t xml:space="preserve">, is partnering with </w:t>
      </w:r>
      <w:hyperlink r:id="rId6">
        <w:r w:rsidDel="00000000" w:rsidR="00000000" w:rsidRPr="00000000">
          <w:rPr>
            <w:color w:val="1155cc"/>
            <w:u w:val="single"/>
            <w:rtl w:val="0"/>
          </w:rPr>
          <w:t xml:space="preserve">Resource Central</w:t>
        </w:r>
      </w:hyperlink>
      <w:r w:rsidDel="00000000" w:rsidR="00000000" w:rsidRPr="00000000">
        <w:rPr>
          <w:rtl w:val="0"/>
        </w:rPr>
        <w:t xml:space="preserve">, an award-winning conservation nonprofit. By empowering residents to take practical steps at home, Resource Central’s programs have helped save more than 2 billion gallons of water across Colorado.</w:t>
        <w:br w:type="textWrapping"/>
        <w:br w:type="textWrapping"/>
        <w:t xml:space="preserve">“Resource Central’s partnership with [</w:t>
      </w:r>
      <w:r w:rsidDel="00000000" w:rsidR="00000000" w:rsidRPr="00000000">
        <w:rPr>
          <w:highlight w:val="yellow"/>
          <w:rtl w:val="0"/>
        </w:rPr>
        <w:t xml:space="preserve">Water Partner Organization</w:t>
      </w:r>
      <w:r w:rsidDel="00000000" w:rsidR="00000000" w:rsidRPr="00000000">
        <w:rPr>
          <w:rtl w:val="0"/>
        </w:rPr>
        <w:t xml:space="preserve">] helps residents conserve water at home, where small changes can make a real difference,” said Neal Lurie, President &amp; CEO, Resource Central. “By empowering people to live more sustainably through our conservation programs, those small changes add up to meaningful water savings across Colorado.”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This year, </w:t>
      </w:r>
      <w:r w:rsidDel="00000000" w:rsidR="00000000" w:rsidRPr="00000000">
        <w:rPr>
          <w:highlight w:val="yellow"/>
          <w:rtl w:val="0"/>
        </w:rPr>
        <w:t xml:space="preserve">[Water Partner Organization]</w:t>
      </w:r>
      <w:r w:rsidDel="00000000" w:rsidR="00000000" w:rsidRPr="00000000">
        <w:rPr>
          <w:rtl w:val="0"/>
        </w:rPr>
        <w:t xml:space="preserve"> residents can benefit from Resource Central programs designed to help reduce outdoor water use with easy, approachable options. Residents can sign up for these </w:t>
      </w:r>
      <w:r w:rsidDel="00000000" w:rsidR="00000000" w:rsidRPr="00000000">
        <w:rPr>
          <w:highlight w:val="yellow"/>
          <w:rtl w:val="0"/>
        </w:rPr>
        <w:t xml:space="preserve">[Include your 2026 contracted programs: Garden In A Box kits, Lawn Replacement services, Slow the Flow sprinkler evaluations, and Waterwise Yard Seminars</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highlight w:val="yellow"/>
          <w:rtl w:val="0"/>
        </w:rPr>
        <w:t xml:space="preserve">[West Slope paragraph only:</w:t>
      </w:r>
      <w:r w:rsidDel="00000000" w:rsidR="00000000" w:rsidRPr="00000000">
        <w:rPr>
          <w:rtl w:val="0"/>
        </w:rPr>
        <w:t xml:space="preserve"> Thanks to funding from the Colorado Water Conservation Board’s Water Plan Grant, Resource Central is able to offer the Garden In A Box program to the </w:t>
      </w:r>
      <w:r w:rsidDel="00000000" w:rsidR="00000000" w:rsidRPr="00000000">
        <w:rPr>
          <w:highlight w:val="yellow"/>
          <w:rtl w:val="0"/>
        </w:rPr>
        <w:t xml:space="preserve">[Water Partner Organization]</w:t>
      </w:r>
      <w:r w:rsidDel="00000000" w:rsidR="00000000" w:rsidRPr="00000000">
        <w:rPr>
          <w:rtl w:val="0"/>
        </w:rPr>
        <w:t xml:space="preserve"> community.]</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3"/>
        </w:numPr>
        <w:ind w:left="720" w:hanging="360"/>
        <w:rPr>
          <w:u w:val="none"/>
        </w:rPr>
      </w:pPr>
      <w:r w:rsidDel="00000000" w:rsidR="00000000" w:rsidRPr="00000000">
        <w:rPr>
          <w:highlight w:val="yellow"/>
          <w:rtl w:val="0"/>
        </w:rPr>
        <w:t xml:space="preserve">[Include if Applicable]</w:t>
      </w:r>
      <w:r w:rsidDel="00000000" w:rsidR="00000000" w:rsidRPr="00000000">
        <w:rPr>
          <w:rtl w:val="0"/>
        </w:rPr>
        <w:t xml:space="preserve"> </w:t>
      </w:r>
      <w:r w:rsidDel="00000000" w:rsidR="00000000" w:rsidRPr="00000000">
        <w:rPr>
          <w:b w:val="1"/>
          <w:bCs w:val="1"/>
          <w:rtl w:val="0"/>
        </w:rPr>
        <w:t xml:space="preserve">Garden In A Box</w:t>
      </w:r>
      <w:r w:rsidDel="00000000" w:rsidR="00000000" w:rsidRPr="00000000">
        <w:rPr>
          <w:rtl w:val="0"/>
        </w:rPr>
        <w:t xml:space="preserve"> makes it easy to plant a colorful, pollinator-friendly garden that uses 60% less water than traditional grass. Professionally designed for Colorado’s climate, each kit includes waterwise perennial plants, a Plant by Number layout, and seasonal care instructions, with options like Rainbow Lane and Pollinator Peak. </w:t>
        <w:br w:type="textWrapping"/>
        <w:t xml:space="preserve">Community members can explore the 2026 Garden In A Box collection online, with a limited number of incentives available to [</w:t>
      </w:r>
      <w:r w:rsidDel="00000000" w:rsidR="00000000" w:rsidRPr="00000000">
        <w:rPr>
          <w:highlight w:val="yellow"/>
          <w:rtl w:val="0"/>
        </w:rPr>
        <w:t xml:space="preserve">Water Partner Organization</w:t>
      </w:r>
      <w:r w:rsidDel="00000000" w:rsidR="00000000" w:rsidRPr="00000000">
        <w:rPr>
          <w:rtl w:val="0"/>
        </w:rPr>
        <w:t xml:space="preserve">] residents at ResourceCentral.org/Gardens.</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highlight w:val="yellow"/>
          <w:rtl w:val="0"/>
        </w:rPr>
        <w:t xml:space="preserve">[Include if Applicable]</w:t>
      </w:r>
      <w:r w:rsidDel="00000000" w:rsidR="00000000" w:rsidRPr="00000000">
        <w:rPr>
          <w:rtl w:val="0"/>
        </w:rPr>
        <w:t xml:space="preserve"> </w:t>
      </w:r>
      <w:r w:rsidDel="00000000" w:rsidR="00000000" w:rsidRPr="00000000">
        <w:rPr>
          <w:b w:val="1"/>
          <w:bCs w:val="1"/>
          <w:rtl w:val="0"/>
        </w:rPr>
        <w:t xml:space="preserve">Lawn Replacement</w:t>
      </w:r>
      <w:r w:rsidDel="00000000" w:rsidR="00000000" w:rsidRPr="00000000">
        <w:rPr>
          <w:rtl w:val="0"/>
        </w:rPr>
        <w:t xml:space="preserve"> is ideal for residents who are ready to rethink traditional turf grass and create waterwise outdoor spaces. Through </w:t>
      </w:r>
      <w:r w:rsidDel="00000000" w:rsidR="00000000" w:rsidRPr="00000000">
        <w:rPr>
          <w:highlight w:val="yellow"/>
          <w:rtl w:val="0"/>
        </w:rPr>
        <w:t xml:space="preserve">[Water Partner Organization]</w:t>
      </w:r>
      <w:r w:rsidDel="00000000" w:rsidR="00000000" w:rsidRPr="00000000">
        <w:rPr>
          <w:rtl w:val="0"/>
        </w:rPr>
        <w:t xml:space="preserve">, a limited number of incentives are available for Resource Central’s lawn replacement options.</w:t>
        <w:br w:type="textWrapping"/>
        <w:t xml:space="preserve">Find landscaping resources and apply for the Lawn Replacement program starting March 9 at ResourceCentral.org/Lawn.</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4"/>
        </w:numPr>
        <w:ind w:left="720" w:hanging="360"/>
        <w:rPr>
          <w:u w:val="none"/>
        </w:rPr>
      </w:pPr>
      <w:r w:rsidDel="00000000" w:rsidR="00000000" w:rsidRPr="00000000">
        <w:rPr>
          <w:highlight w:val="yellow"/>
          <w:rtl w:val="0"/>
        </w:rPr>
        <w:t xml:space="preserve">[Include if Applicable]</w:t>
      </w:r>
      <w:r w:rsidDel="00000000" w:rsidR="00000000" w:rsidRPr="00000000">
        <w:rPr>
          <w:rtl w:val="0"/>
        </w:rPr>
        <w:t xml:space="preserve"> </w:t>
      </w:r>
      <w:r w:rsidDel="00000000" w:rsidR="00000000" w:rsidRPr="00000000">
        <w:rPr>
          <w:b w:val="1"/>
          <w:bCs w:val="1"/>
          <w:rtl w:val="0"/>
        </w:rPr>
        <w:t xml:space="preserve">Slow the Flow Free Sprinkler Evaluations</w:t>
      </w:r>
      <w:r w:rsidDel="00000000" w:rsidR="00000000" w:rsidRPr="00000000">
        <w:rPr>
          <w:rtl w:val="0"/>
        </w:rPr>
        <w:t xml:space="preserve"> have helped 99% of participants improve irrigation efficiency and reduce outdoor water waste, which adds up to significant water savings. Resource Central’s trained technicians provide on-site assessments, recommend adjustments, and create customized watering schedules for free through the partnership with [</w:t>
      </w:r>
      <w:r w:rsidDel="00000000" w:rsidR="00000000" w:rsidRPr="00000000">
        <w:rPr>
          <w:highlight w:val="yellow"/>
          <w:rtl w:val="0"/>
        </w:rPr>
        <w:t xml:space="preserve">Water Partner Organization</w:t>
      </w:r>
      <w:r w:rsidDel="00000000" w:rsidR="00000000" w:rsidRPr="00000000">
        <w:rPr>
          <w:rtl w:val="0"/>
        </w:rPr>
        <w:t xml:space="preserve">].</w:t>
        <w:br w:type="textWrapping"/>
        <w:t xml:space="preserve">Sign up for the interest list now, with free appointments starting in June at ResourceCentral.org/Sprinklers.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2"/>
        </w:numPr>
        <w:ind w:left="720" w:hanging="360"/>
        <w:rPr>
          <w:u w:val="none"/>
        </w:rPr>
      </w:pPr>
      <w:r w:rsidDel="00000000" w:rsidR="00000000" w:rsidRPr="00000000">
        <w:rPr>
          <w:highlight w:val="yellow"/>
          <w:rtl w:val="0"/>
        </w:rPr>
        <w:t xml:space="preserve">[Include if Applicable]</w:t>
      </w:r>
      <w:r w:rsidDel="00000000" w:rsidR="00000000" w:rsidRPr="00000000">
        <w:rPr>
          <w:rtl w:val="0"/>
        </w:rPr>
        <w:t xml:space="preserve"> </w:t>
      </w:r>
      <w:r w:rsidDel="00000000" w:rsidR="00000000" w:rsidRPr="00000000">
        <w:rPr>
          <w:b w:val="1"/>
          <w:bCs w:val="1"/>
          <w:rtl w:val="0"/>
        </w:rPr>
        <w:t xml:space="preserve">Waterwise Yard Seminars,</w:t>
      </w:r>
      <w:r w:rsidDel="00000000" w:rsidR="00000000" w:rsidRPr="00000000">
        <w:rPr>
          <w:rtl w:val="0"/>
        </w:rPr>
        <w:t xml:space="preserve"> taught by landscape professionals, are free to residents through [</w:t>
      </w:r>
      <w:r w:rsidDel="00000000" w:rsidR="00000000" w:rsidRPr="00000000">
        <w:rPr>
          <w:highlight w:val="yellow"/>
          <w:rtl w:val="0"/>
        </w:rPr>
        <w:t xml:space="preserve">Water Partner Organization</w:t>
      </w:r>
      <w:r w:rsidDel="00000000" w:rsidR="00000000" w:rsidRPr="00000000">
        <w:rPr>
          <w:rtl w:val="0"/>
        </w:rPr>
        <w:t xml:space="preserve">]’s partnership with Resource Central. Beginning February 5, weekly interactive online sessions will cover topics like planting for biodiversity and phenology, creating climate- and drought-resilient landscaping, and more, to inspire landscape transformations that use less water.</w:t>
        <w:br w:type="textWrapping"/>
        <w:t xml:space="preserve">View upcoming seminars and register at ResourceCentral.org/Seminars.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highlight w:val="yellow"/>
          <w:rtl w:val="0"/>
        </w:rPr>
        <w:t xml:space="preserve">Placeholder quote: “We are proud to work with Resource Central to offer programs that help residents conserve water,” said [Name, Title].</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For more information about this partnership, visit [</w:t>
      </w:r>
      <w:r w:rsidDel="00000000" w:rsidR="00000000" w:rsidRPr="00000000">
        <w:rPr>
          <w:highlight w:val="yellow"/>
          <w:rtl w:val="0"/>
        </w:rPr>
        <w:t xml:space="preserve">insert</w:t>
      </w:r>
      <w:r w:rsidDel="00000000" w:rsidR="00000000" w:rsidRPr="00000000">
        <w:rPr>
          <w:rtl w:val="0"/>
        </w:rPr>
        <w:t xml:space="preserve"> </w:t>
      </w:r>
      <w:r w:rsidDel="00000000" w:rsidR="00000000" w:rsidRPr="00000000">
        <w:rPr>
          <w:highlight w:val="yellow"/>
          <w:rtl w:val="0"/>
        </w:rPr>
        <w:t xml:space="preserve">Water Partner Organization</w:t>
      </w:r>
      <w:r w:rsidDel="00000000" w:rsidR="00000000" w:rsidRPr="00000000">
        <w:rPr>
          <w:rtl w:val="0"/>
        </w:rPr>
        <w:t xml:space="preserve">] website. To sign up and learn about Resource Central’s waterwise programs, visit ResourceCentral.org/water.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highlight w:val="yellow"/>
        </w:rPr>
      </w:pPr>
      <w:r w:rsidDel="00000000" w:rsidR="00000000" w:rsidRPr="00000000">
        <w:rPr>
          <w:highlight w:val="yellow"/>
          <w:rtl w:val="0"/>
        </w:rPr>
        <w:t xml:space="preserve">[Insert Partner Boilerplate]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About Resource Central</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Resource Central is an award-winning nonprofit in Boulder, Colorado, empowering people to live more sustainably and make conservation a way of life. For 50 years, Resource Central has helped more than 1,000,000 people save water, reduce waste, and conserve energy by making conservation easy through its innovative programs. Learn more at </w:t>
      </w:r>
      <w:hyperlink r:id="rId7">
        <w:r w:rsidDel="00000000" w:rsidR="00000000" w:rsidRPr="00000000">
          <w:rPr>
            <w:color w:val="1155cc"/>
            <w:u w:val="single"/>
            <w:rtl w:val="0"/>
          </w:rPr>
          <w:t xml:space="preserve">Resource Central.org</w:t>
        </w:r>
      </w:hyperlink>
      <w:r w:rsidDel="00000000" w:rsidR="00000000" w:rsidRPr="00000000">
        <w:rPr>
          <w:rtl w:val="0"/>
        </w:rPr>
        <w:t xml:space="preserve">.</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jc w:val="center"/>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sourcecentral.org/" TargetMode="External"/><Relationship Id="rId7" Type="http://schemas.openxmlformats.org/officeDocument/2006/relationships/hyperlink" Target="https://resourcecentr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